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81" w:rsidRPr="00FE39AD" w:rsidRDefault="004677D9" w:rsidP="00943988">
      <w:pPr>
        <w:pStyle w:val="a4"/>
        <w:jc w:val="center"/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eastAsia="ru-RU"/>
        </w:rPr>
      </w:pPr>
      <w:r w:rsidRPr="00FE39AD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eastAsia="ru-RU"/>
        </w:rPr>
        <w:t>Арт-терапевтические техники, приёмы в работе</w:t>
      </w:r>
    </w:p>
    <w:p w:rsidR="00943988" w:rsidRPr="00FE39AD" w:rsidRDefault="004677D9" w:rsidP="00943988">
      <w:pPr>
        <w:pStyle w:val="a4"/>
        <w:jc w:val="center"/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eastAsia="ru-RU"/>
        </w:rPr>
      </w:pPr>
      <w:r w:rsidRPr="00FE39AD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lang w:eastAsia="ru-RU"/>
        </w:rPr>
        <w:t>с детьми дошкольного возраста</w:t>
      </w:r>
    </w:p>
    <w:p w:rsidR="00943988" w:rsidRPr="00464D11" w:rsidRDefault="00943988" w:rsidP="00FE3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43988" w:rsidRPr="00464D11" w:rsidRDefault="000376EA" w:rsidP="00943988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r w:rsidRPr="00FE39AD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522B348" wp14:editId="2F44BC88">
            <wp:simplePos x="0" y="0"/>
            <wp:positionH relativeFrom="margin">
              <wp:posOffset>3496310</wp:posOffset>
            </wp:positionH>
            <wp:positionV relativeFrom="paragraph">
              <wp:posOffset>85725</wp:posOffset>
            </wp:positionV>
            <wp:extent cx="2419350" cy="1612900"/>
            <wp:effectExtent l="0" t="0" r="0" b="6350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12" name="Рисунок 12" descr="C:\Users\Наташа\Desktop\1621856401_17-phonoteka_org-p-fon-dlya-prezentatsii-po-art-terapi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Наташа\Desktop\1621856401_17-phonoteka_org-p-fon-dlya-prezentatsii-po-art-terapii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398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  </w:t>
      </w:r>
      <w:r w:rsidR="00943988" w:rsidRPr="00464D11">
        <w:rPr>
          <w:rFonts w:ascii="Times New Roman" w:hAnsi="Times New Roman" w:cs="Times New Roman"/>
          <w:sz w:val="30"/>
          <w:szCs w:val="30"/>
          <w:lang w:eastAsia="ru-RU"/>
        </w:rPr>
        <w:t>Творчество тесно связано с жизнью ребёнка. Чувства и эмоции, вызванные повседневными событиями, находят выражение в рисунках, в пластилиновых фигурках и т.д. Здесь отображается то, что волнует ребёнка, то, что для него важно. Кроме того, открывая мир, ребёнок «перерабатывает» свои впечатления с помощью творчества.</w:t>
      </w:r>
      <w:r w:rsidR="00943988" w:rsidRPr="00464D11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943988" w:rsidRPr="00464D1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       Зачастую современным детям мультики и компьютерные игры заменяют творческие виды изобразительной деятельности, лепку, аппликацию, сюжетно-ролевые игры со сверстниками.</w:t>
      </w:r>
      <w:r w:rsidR="00943988" w:rsidRPr="00464D11">
        <w:rPr>
          <w:rFonts w:ascii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943988" w:rsidRPr="00464D1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 результате чего у детей формируются различные эмоциональные проблемы – страхи, агрессивность, нарушение поведения и т.д. </w:t>
      </w:r>
    </w:p>
    <w:p w:rsidR="00943988" w:rsidRPr="007A4812" w:rsidRDefault="00943988" w:rsidP="007A4812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64D1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Элементы арт-терапии способствуют тому, что ребенок выходит из этого замкнутого круга.</w:t>
      </w:r>
      <w:r w:rsidR="007A481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Они 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помогают восстановить его эмоциональное равновесие или устранить имеющиеся у него нарушения поведения. Когда он передает в игре или на бумагу свои чувства, эмоции, переживания – он возвращается в мир детского творчества, возвращается к себе самому.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 же такое арт-терапия?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Арт-терапия – дословно обозначает: лечение искусством. Это один из методов работы, использующий возможности искусства для достижения положительных изменений в интеллектуальном, эмоциональном и личностном </w:t>
      </w: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развитии ребёнка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 арт-терапии заключается </w:t>
      </w: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гармонизации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развития личности через развитие способности самовыражения и самопознания.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Арт-терапия несет за собой следующие задачи: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азвитие творческих и коммуникативных способностей, познавательных процессов;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тимулирование творческого самовыражения, раскрытие своего «Я»;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асширение представлений о самих себе, развитие интереса к самому себе;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азвитие уверенности в себе, повышение самооценки;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нятие напряжения, гармон</w:t>
      </w: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изация эмоционального состояния;</w:t>
      </w:r>
    </w:p>
    <w:p w:rsidR="00943988" w:rsidRPr="008D7708" w:rsidRDefault="00943988" w:rsidP="009439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бучение новым приемам рисования и развития умения экспериментировать.</w:t>
      </w:r>
    </w:p>
    <w:p w:rsidR="004677D9" w:rsidRPr="008D7708" w:rsidRDefault="004677D9" w:rsidP="007A48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Существуют различные виды арт-терапии:</w:t>
      </w:r>
    </w:p>
    <w:p w:rsidR="004677D9" w:rsidRPr="008D7708" w:rsidRDefault="004677D9" w:rsidP="004677D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proofErr w:type="spellStart"/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казкотерапия</w:t>
      </w:r>
      <w:proofErr w:type="spellEnd"/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677D9" w:rsidRPr="008D7708" w:rsidRDefault="004677D9" w:rsidP="004677D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узыкотерапия</w:t>
      </w: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677D9" w:rsidRPr="008D7708" w:rsidRDefault="004677D9" w:rsidP="004677D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анцевальная терапия</w:t>
      </w: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677D9" w:rsidRPr="008D7708" w:rsidRDefault="004677D9" w:rsidP="004677D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гровая терапия</w:t>
      </w: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677D9" w:rsidRDefault="004677D9" w:rsidP="004677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зотерапия</w:t>
      </w:r>
      <w:proofErr w:type="spellEnd"/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др.</w:t>
      </w:r>
    </w:p>
    <w:p w:rsidR="007A4812" w:rsidRPr="008D7708" w:rsidRDefault="007A4812" w:rsidP="004677D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</w:p>
    <w:p w:rsidR="00776D81" w:rsidRPr="00464D11" w:rsidRDefault="004677D9" w:rsidP="00943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Один из самых распространенных видов арт-терапии </w:t>
      </w:r>
      <w:r w:rsidRPr="00BA48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 </w:t>
      </w:r>
      <w:proofErr w:type="spellStart"/>
      <w:r w:rsidRPr="0054605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изотерапия</w:t>
      </w:r>
      <w:proofErr w:type="spellEnd"/>
      <w:r w:rsidRPr="0054605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.</w:t>
      </w:r>
      <w:r w:rsidRPr="008D77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="009439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Изотерапевтических</w:t>
      </w:r>
      <w:proofErr w:type="spellEnd"/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приёмов и техник очень много: пальчиковое рисование, с</w:t>
      </w:r>
      <w:r w:rsidRPr="00464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ухие листья, техника каракулей, с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ыпучие материалы и многое другое. </w:t>
      </w:r>
    </w:p>
    <w:p w:rsidR="004677D9" w:rsidRPr="007D56DA" w:rsidRDefault="00FE39AD" w:rsidP="00546055">
      <w:pPr>
        <w:pStyle w:val="a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13970</wp:posOffset>
            </wp:positionV>
            <wp:extent cx="2202815" cy="1652112"/>
            <wp:effectExtent l="0" t="0" r="6985" b="5715"/>
            <wp:wrapTight wrapText="bothSides">
              <wp:wrapPolygon edited="0">
                <wp:start x="0" y="0"/>
                <wp:lineTo x="0" y="21426"/>
                <wp:lineTo x="21482" y="21426"/>
                <wp:lineTo x="21482" y="0"/>
                <wp:lineTo x="0" y="0"/>
              </wp:wrapPolygon>
            </wp:wrapTight>
            <wp:docPr id="13" name="Рисунок 13" descr="Аппликация из крупы для детей 3-5 лет. Мастер-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из крупы для детей 3-5 лет. Мастер-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6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677D9"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Манипулируя сыпучими материалами, ребенок избавля</w:t>
      </w:r>
      <w:r w:rsidR="00BA48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ется от негативных эмоций,</w:t>
      </w:r>
      <w:r w:rsidR="004677D9"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время рисования ребенок испытывает чувство радости и вдохновения от получившегося рисунка, т. к. рисунки </w:t>
      </w:r>
      <w:proofErr w:type="gramStart"/>
      <w:r w:rsidR="004677D9"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получаются</w:t>
      </w:r>
      <w:proofErr w:type="gramEnd"/>
      <w:r w:rsidR="004677D9" w:rsidRPr="008D77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разнообразны и непредсказуемы. </w:t>
      </w:r>
      <w:r w:rsidR="004677D9" w:rsidRPr="00BA4848">
        <w:rPr>
          <w:rFonts w:ascii="Times New Roman" w:hAnsi="Times New Roman" w:cs="Times New Roman"/>
          <w:sz w:val="30"/>
          <w:szCs w:val="30"/>
        </w:rPr>
        <w:t xml:space="preserve"> На лист бумаги клеем наносится изображение. Затем сверху рассыпается материал, предварительно измельченный или растертый. Лишние, не прикле</w:t>
      </w:r>
      <w:r w:rsidR="007D56DA">
        <w:rPr>
          <w:rFonts w:ascii="Times New Roman" w:hAnsi="Times New Roman" w:cs="Times New Roman"/>
          <w:sz w:val="30"/>
          <w:szCs w:val="30"/>
        </w:rPr>
        <w:t>ившиеся частички, стряхиваются, потом можно всё это разукрасить.</w:t>
      </w:r>
    </w:p>
    <w:p w:rsidR="007A4812" w:rsidRDefault="004677D9" w:rsidP="004677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</w:pPr>
      <w:r w:rsidRPr="007A481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ab/>
      </w:r>
    </w:p>
    <w:p w:rsidR="00847430" w:rsidRDefault="007A4812" w:rsidP="004677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A4812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shd w:val="clear" w:color="auto" w:fill="FFFFFF"/>
        </w:rPr>
        <w:t>Т</w:t>
      </w:r>
      <w:r w:rsidR="00BA4848" w:rsidRPr="00546055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shd w:val="clear" w:color="auto" w:fill="FFFFFF"/>
        </w:rPr>
        <w:t>ехник</w:t>
      </w:r>
      <w:r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shd w:val="clear" w:color="auto" w:fill="FFFFFF"/>
        </w:rPr>
        <w:t>а</w:t>
      </w:r>
      <w:r w:rsidR="00BA4848" w:rsidRPr="00546055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shd w:val="clear" w:color="auto" w:fill="FFFFFF"/>
        </w:rPr>
        <w:t xml:space="preserve"> «Парное рисование».</w:t>
      </w:r>
      <w:r w:rsidR="00BA4848" w:rsidRPr="00546055">
        <w:rPr>
          <w:rFonts w:ascii="Times New Roman" w:hAnsi="Times New Roman" w:cs="Times New Roman"/>
          <w:color w:val="2F5496" w:themeColor="accent5" w:themeShade="BF"/>
          <w:sz w:val="30"/>
          <w:szCs w:val="30"/>
          <w:shd w:val="clear" w:color="auto" w:fill="FFFFFF"/>
        </w:rPr>
        <w:t xml:space="preserve"> </w:t>
      </w:r>
      <w:r w:rsidR="004677D9" w:rsidRPr="00464D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Техника проводится в парах. Дети вдвоем рисуют на одном листе бумаги какую-то единую композицию или образ, дают ей название. После завершения работы происходит обсуждение: «Что нарисовали? Какой элемент из вашей работы привлекает вас больше всего? При работе с воспитанниками младшего дошкольного возраста вместо рисунка на одном листе бумаги использую раскраски. </w:t>
      </w:r>
    </w:p>
    <w:p w:rsidR="00546055" w:rsidRDefault="007A4812" w:rsidP="004677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376EA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D10D40" wp14:editId="38F6236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2245995" cy="1743075"/>
            <wp:effectExtent l="0" t="0" r="1905" b="9525"/>
            <wp:wrapTight wrapText="bothSides">
              <wp:wrapPolygon edited="0">
                <wp:start x="0" y="0"/>
                <wp:lineTo x="0" y="21482"/>
                <wp:lineTo x="21435" y="21482"/>
                <wp:lineTo x="21435" y="0"/>
                <wp:lineTo x="0" y="0"/>
              </wp:wrapPolygon>
            </wp:wrapTight>
            <wp:docPr id="10" name="Рисунок 10" descr="C:\Users\Наташа\Desktop\palchikovye-kraski-preimushchestva-i-osobennosti-ispolzovan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аташа\Desktop\palchikovye-kraski-preimushchestva-i-osobennosti-ispolzovaniy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59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D81" w:rsidRPr="000376EA" w:rsidRDefault="00776D81" w:rsidP="000376EA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0376EA">
        <w:rPr>
          <w:rStyle w:val="c0"/>
          <w:rFonts w:ascii="Times New Roman" w:hAnsi="Times New Roman" w:cs="Times New Roman"/>
          <w:b/>
          <w:color w:val="2F5496" w:themeColor="accent5" w:themeShade="BF"/>
          <w:sz w:val="30"/>
          <w:szCs w:val="30"/>
          <w:shd w:val="clear" w:color="auto" w:fill="FFFFFF"/>
        </w:rPr>
        <w:t>Техника «Рисование пальцами»</w:t>
      </w:r>
    </w:p>
    <w:p w:rsidR="007A4812" w:rsidRDefault="00776D81" w:rsidP="007A4812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30"/>
          <w:szCs w:val="30"/>
        </w:rPr>
      </w:pPr>
      <w:r w:rsidRPr="00776D81">
        <w:rPr>
          <w:rStyle w:val="c2"/>
          <w:rFonts w:ascii="Times New Roman" w:hAnsi="Times New Roman" w:cs="Times New Roman"/>
          <w:color w:val="000000"/>
          <w:sz w:val="30"/>
          <w:szCs w:val="30"/>
        </w:rPr>
        <w:t>Лучше всего раскрыться детям позволяет рисование пальцами. Когда не нужно переживать за правильность и аккуратность работы, а наоборот, можно ощущать краску пальцами и рисовать так, как хочется чувствовать.</w:t>
      </w:r>
    </w:p>
    <w:p w:rsidR="00282553" w:rsidRPr="007A4812" w:rsidRDefault="004677D9" w:rsidP="007A481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464D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Очень интересна в использовании </w:t>
      </w:r>
      <w:r w:rsidRPr="000376EA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shd w:val="clear" w:color="auto" w:fill="FFFFFF"/>
        </w:rPr>
        <w:t>техника «</w:t>
      </w:r>
      <w:proofErr w:type="spellStart"/>
      <w:r w:rsidRPr="000376EA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shd w:val="clear" w:color="auto" w:fill="FFFFFF"/>
        </w:rPr>
        <w:t>Пластилинография</w:t>
      </w:r>
      <w:proofErr w:type="spellEnd"/>
      <w:r w:rsidRPr="000376EA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shd w:val="clear" w:color="auto" w:fill="FFFFFF"/>
        </w:rPr>
        <w:t>»</w:t>
      </w:r>
      <w:r w:rsidR="00847430" w:rsidRPr="000376EA">
        <w:rPr>
          <w:rFonts w:ascii="Times New Roman" w:hAnsi="Times New Roman" w:cs="Times New Roman"/>
          <w:b/>
          <w:color w:val="2F5496" w:themeColor="accent5" w:themeShade="BF"/>
          <w:sz w:val="30"/>
          <w:szCs w:val="30"/>
          <w:shd w:val="clear" w:color="auto" w:fill="FFFFFF"/>
        </w:rPr>
        <w:t>.</w:t>
      </w:r>
      <w:r w:rsidRPr="000376EA">
        <w:rPr>
          <w:rFonts w:ascii="Times New Roman" w:hAnsi="Times New Roman" w:cs="Times New Roman"/>
          <w:color w:val="2F5496" w:themeColor="accent5" w:themeShade="BF"/>
          <w:sz w:val="30"/>
          <w:szCs w:val="30"/>
          <w:shd w:val="clear" w:color="auto" w:fill="FFFFFF"/>
        </w:rPr>
        <w:t xml:space="preserve"> </w:t>
      </w:r>
      <w:r w:rsidR="00282553" w:rsidRPr="00282553">
        <w:rPr>
          <w:rFonts w:ascii="Times New Roman" w:hAnsi="Times New Roman" w:cs="Times New Roman"/>
          <w:noProof/>
          <w:color w:val="2F5496" w:themeColor="accent5" w:themeShade="BF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222885</wp:posOffset>
            </wp:positionV>
            <wp:extent cx="1977390" cy="1482725"/>
            <wp:effectExtent l="0" t="0" r="3810" b="3175"/>
            <wp:wrapTight wrapText="bothSides">
              <wp:wrapPolygon edited="0">
                <wp:start x="0" y="0"/>
                <wp:lineTo x="0" y="21369"/>
                <wp:lineTo x="21434" y="21369"/>
                <wp:lineTo x="21434" y="0"/>
                <wp:lineTo x="0" y="0"/>
              </wp:wrapPolygon>
            </wp:wrapTight>
            <wp:docPr id="16" name="Рисунок 16" descr="C:\Users\Наташа\Desktop\8-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Наташа\Desktop\8-3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7D9" w:rsidRDefault="00847430" w:rsidP="00282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</w:t>
      </w:r>
      <w:r w:rsidR="004677D9" w:rsidRPr="00847430">
        <w:rPr>
          <w:rFonts w:ascii="Times New Roman" w:hAnsi="Times New Roman" w:cs="Times New Roman"/>
          <w:color w:val="000000" w:themeColor="text1"/>
          <w:spacing w:val="6"/>
          <w:sz w:val="30"/>
          <w:szCs w:val="30"/>
          <w:shd w:val="clear" w:color="auto" w:fill="FFFFFF"/>
        </w:rPr>
        <w:t xml:space="preserve">тобы дошкольнику не стало скучно, необходимо использовать не только пластилин, но и иные материалы: природные материалы – желуди, </w:t>
      </w:r>
      <w:r w:rsidR="004677D9" w:rsidRPr="00847430">
        <w:rPr>
          <w:rFonts w:ascii="Times New Roman" w:hAnsi="Times New Roman" w:cs="Times New Roman"/>
          <w:color w:val="000000" w:themeColor="text1"/>
          <w:spacing w:val="6"/>
          <w:sz w:val="30"/>
          <w:szCs w:val="30"/>
          <w:shd w:val="clear" w:color="auto" w:fill="FFFFFF"/>
        </w:rPr>
        <w:lastRenderedPageBreak/>
        <w:t>шишки, семечки, камешки; пуговицы; бусинки, бисер.</w:t>
      </w:r>
      <w:proofErr w:type="gramEnd"/>
      <w:r w:rsidR="004677D9" w:rsidRPr="00847430">
        <w:rPr>
          <w:rFonts w:ascii="Times New Roman" w:hAnsi="Times New Roman" w:cs="Times New Roman"/>
          <w:color w:val="000000" w:themeColor="text1"/>
          <w:spacing w:val="6"/>
          <w:sz w:val="30"/>
          <w:szCs w:val="30"/>
          <w:shd w:val="clear" w:color="auto" w:fill="FFFFFF"/>
        </w:rPr>
        <w:t xml:space="preserve"> Создавая с их помощью композицию, ребенок сможет проявить фантазию и дать эмоциям выход</w:t>
      </w:r>
      <w:r w:rsidR="004677D9" w:rsidRPr="00847430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</w:t>
      </w:r>
    </w:p>
    <w:p w:rsidR="007A4812" w:rsidRDefault="007A4812" w:rsidP="002825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546055" w:rsidRDefault="004677D9" w:rsidP="004677D9">
      <w:pPr>
        <w:pStyle w:val="a4"/>
        <w:ind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0376EA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Упражнение «Ладошки»</w:t>
      </w:r>
      <w:r w:rsidR="00BA4848" w:rsidRPr="000376EA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.</w:t>
      </w:r>
    </w:p>
    <w:p w:rsidR="004677D9" w:rsidRPr="00546055" w:rsidRDefault="00546055" w:rsidP="00546055">
      <w:pPr>
        <w:pStyle w:val="a4"/>
        <w:ind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546055">
        <w:rPr>
          <w:rFonts w:ascii="Times New Roman" w:hAnsi="Times New Roman" w:cs="Times New Roman"/>
          <w:b/>
          <w:noProof/>
          <w:color w:val="2F5496" w:themeColor="accent5" w:themeShade="BF"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404F734D" wp14:editId="4307365A">
            <wp:simplePos x="0" y="0"/>
            <wp:positionH relativeFrom="column">
              <wp:posOffset>34290</wp:posOffset>
            </wp:positionH>
            <wp:positionV relativeFrom="paragraph">
              <wp:posOffset>346710</wp:posOffset>
            </wp:positionV>
            <wp:extent cx="1824355" cy="1216660"/>
            <wp:effectExtent l="0" t="0" r="4445" b="2540"/>
            <wp:wrapTight wrapText="bothSides">
              <wp:wrapPolygon edited="0">
                <wp:start x="0" y="0"/>
                <wp:lineTo x="0" y="21307"/>
                <wp:lineTo x="21427" y="21307"/>
                <wp:lineTo x="21427" y="0"/>
                <wp:lineTo x="0" y="0"/>
              </wp:wrapPolygon>
            </wp:wrapTight>
            <wp:docPr id="14" name="Рисунок 14" descr="C:\Users\Наташа\Desktop\1658082267_25-flomaster-club-p-risunki-s-pomoshchyu-ladoshki-krasivo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Наташа\Desktop\1658082267_25-flomaster-club-p-risunki-s-pomoshchyu-ladoshki-krasivo-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7D9" w:rsidRPr="00464D1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этого упражнения вам потребуется лист бумаги и цветные карандаши. Попросите малыша сделать на бумаге отпечаток ладошки, а потом предложить раскрасить ярким цветом.</w:t>
      </w:r>
    </w:p>
    <w:p w:rsidR="005C18F3" w:rsidRDefault="004677D9" w:rsidP="0054605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D1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Полюбуйтесь вместе с малышом на отпечаток. Спросите, на что он похож? Во что ребенок хотел бы превратить свою ладошку? Можно, например, на каждом пальчике нарисовать цветочек, превратив ладошку в букет</w:t>
      </w:r>
      <w:r w:rsidR="005C1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A4812" w:rsidRDefault="007A4812" w:rsidP="00546055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77D9" w:rsidRDefault="004677D9" w:rsidP="00282553">
      <w:pPr>
        <w:pStyle w:val="a4"/>
        <w:ind w:firstLine="567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0"/>
          <w:szCs w:val="30"/>
        </w:rPr>
      </w:pPr>
      <w:r w:rsidRPr="00546055">
        <w:rPr>
          <w:rFonts w:ascii="Times New Roman" w:hAnsi="Times New Roman" w:cs="Times New Roman"/>
          <w:b/>
          <w:bCs/>
          <w:color w:val="2F5496" w:themeColor="accent5" w:themeShade="BF"/>
          <w:sz w:val="30"/>
          <w:szCs w:val="30"/>
        </w:rPr>
        <w:t>Упражнение «Маленький сказочник»</w:t>
      </w:r>
    </w:p>
    <w:p w:rsidR="007A4812" w:rsidRDefault="007A4812" w:rsidP="00282553">
      <w:pPr>
        <w:pStyle w:val="a4"/>
        <w:ind w:firstLine="567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0"/>
          <w:szCs w:val="30"/>
        </w:rPr>
      </w:pPr>
    </w:p>
    <w:p w:rsidR="00282553" w:rsidRDefault="00282553" w:rsidP="00282553">
      <w:pPr>
        <w:pStyle w:val="a4"/>
        <w:ind w:firstLine="567"/>
        <w:jc w:val="center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F663F44" wp14:editId="5622133B">
            <wp:extent cx="2266252" cy="1598148"/>
            <wp:effectExtent l="0" t="0" r="1270" b="2540"/>
            <wp:docPr id="18" name="Рисунок 18" descr="Топ 10-ти сказок, которые учат детей добру и состраданию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п 10-ти сказок, которые учат детей добру и состраданию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77" cy="160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12" w:rsidRPr="00546055" w:rsidRDefault="007A4812" w:rsidP="00282553">
      <w:pPr>
        <w:pStyle w:val="a4"/>
        <w:ind w:firstLine="567"/>
        <w:jc w:val="center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</w:p>
    <w:p w:rsidR="004677D9" w:rsidRPr="00464D11" w:rsidRDefault="004677D9" w:rsidP="00BA4848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64D11">
        <w:rPr>
          <w:rFonts w:ascii="Times New Roman" w:hAnsi="Times New Roman" w:cs="Times New Roman"/>
          <w:sz w:val="30"/>
          <w:szCs w:val="30"/>
        </w:rPr>
        <w:t>Сказка – это та область, в которой малыш может представить свой страх и избавиться от него, найдя выход из сложной ситуации. Конечно, на первых порах ребенку потребуется помощь взрослых.</w:t>
      </w:r>
      <w:r w:rsidR="005C18F3" w:rsidRPr="005C18F3">
        <w:rPr>
          <w:rFonts w:ascii="Times New Roman" w:hAnsi="Times New Roman" w:cs="Times New Roman"/>
          <w:sz w:val="30"/>
          <w:szCs w:val="30"/>
        </w:rPr>
        <w:t xml:space="preserve"> </w:t>
      </w:r>
      <w:r w:rsidR="005C18F3" w:rsidRPr="00464D11">
        <w:rPr>
          <w:rFonts w:ascii="Times New Roman" w:hAnsi="Times New Roman" w:cs="Times New Roman"/>
          <w:sz w:val="30"/>
          <w:szCs w:val="30"/>
        </w:rPr>
        <w:t>Но потом дети увлекаются и обязательно порадуют вас чудесами своей фантазии. Главное – проявить терпение и готовность помочь.</w:t>
      </w:r>
    </w:p>
    <w:p w:rsidR="003B0595" w:rsidRDefault="005C18F3" w:rsidP="00546055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Можно потом предложить детям нарисовать рисунок</w:t>
      </w:r>
      <w:r w:rsidR="004677D9" w:rsidRPr="00464D11">
        <w:rPr>
          <w:rFonts w:ascii="Times New Roman" w:hAnsi="Times New Roman" w:cs="Times New Roman"/>
          <w:sz w:val="30"/>
          <w:szCs w:val="30"/>
        </w:rPr>
        <w:t xml:space="preserve"> к придуманной самостоятельно сказке – очень позитивный момент. Поэтому будет лучше, если ребята станут не только придумывать героев и приключения, но и рисовать их. </w:t>
      </w:r>
    </w:p>
    <w:p w:rsidR="007A4812" w:rsidRPr="00546055" w:rsidRDefault="007A4812" w:rsidP="00546055">
      <w:pPr>
        <w:pStyle w:val="a4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677D9" w:rsidRPr="00282553" w:rsidRDefault="00BA4848" w:rsidP="004677D9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82553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Упражнение «</w:t>
      </w:r>
      <w:r w:rsidR="004677D9" w:rsidRPr="00282553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Танцевальная терапия</w:t>
      </w:r>
      <w:r w:rsidRPr="00282553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»</w:t>
      </w:r>
      <w:r w:rsidR="001B1BFE" w:rsidRPr="00282553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.</w:t>
      </w:r>
    </w:p>
    <w:p w:rsidR="004677D9" w:rsidRPr="00464D11" w:rsidRDefault="005C18F3" w:rsidP="004677D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Эта техника</w:t>
      </w:r>
      <w:r w:rsidR="004677D9" w:rsidRPr="00464D1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позволяет раскрепостить ребенка не только физически, но и эмоционально.  Просто включайте л</w:t>
      </w:r>
      <w:r w:rsidR="00BA484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юбимую музыку и танцуйте вместе.</w:t>
      </w:r>
      <w:r w:rsidR="004677D9" w:rsidRPr="00464D1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Не предлагайте ребенку конкретных движений, пусть выбирает их сам. </w:t>
      </w:r>
    </w:p>
    <w:p w:rsidR="00282553" w:rsidRDefault="00282553" w:rsidP="00282553">
      <w:pPr>
        <w:pStyle w:val="a4"/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745CEBB" wp14:editId="4C18C2F6">
            <wp:simplePos x="0" y="0"/>
            <wp:positionH relativeFrom="column">
              <wp:posOffset>-60960</wp:posOffset>
            </wp:positionH>
            <wp:positionV relativeFrom="paragraph">
              <wp:posOffset>233045</wp:posOffset>
            </wp:positionV>
            <wp:extent cx="28860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29" y="21461"/>
                <wp:lineTo x="21529" y="0"/>
                <wp:lineTo x="0" y="0"/>
              </wp:wrapPolygon>
            </wp:wrapTight>
            <wp:docPr id="17" name="Рисунок 17" descr="Проект «Песочные фантаз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роект «Песочные фантазии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7D9" w:rsidRDefault="00BA4848" w:rsidP="00282553">
      <w:pPr>
        <w:pStyle w:val="a4"/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282553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Упражнение «</w:t>
      </w:r>
      <w:r w:rsidR="004677D9" w:rsidRPr="00282553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Песочная терапия</w:t>
      </w:r>
      <w:r w:rsidRPr="00282553"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  <w:t>».</w:t>
      </w:r>
    </w:p>
    <w:p w:rsidR="005C18F3" w:rsidRDefault="004677D9" w:rsidP="0028255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464D11">
        <w:rPr>
          <w:rFonts w:ascii="Times New Roman" w:hAnsi="Times New Roman" w:cs="Times New Roman"/>
          <w:sz w:val="30"/>
          <w:szCs w:val="30"/>
        </w:rPr>
        <w:t xml:space="preserve">Песочная терапия в детском саду – </w:t>
      </w:r>
      <w:r w:rsidR="005C18F3">
        <w:rPr>
          <w:rFonts w:ascii="Times New Roman" w:hAnsi="Times New Roman" w:cs="Times New Roman"/>
          <w:sz w:val="30"/>
          <w:szCs w:val="30"/>
        </w:rPr>
        <w:t>широко распространённая техника</w:t>
      </w:r>
      <w:r w:rsidRPr="00464D11">
        <w:rPr>
          <w:rFonts w:ascii="Times New Roman" w:hAnsi="Times New Roman" w:cs="Times New Roman"/>
          <w:sz w:val="30"/>
          <w:szCs w:val="30"/>
        </w:rPr>
        <w:t>. Дети младшего дошкольного возраста учатся тактильным ощущениям, самовыражению и раскрепощаются посредством лепки различных фигур из песка</w:t>
      </w:r>
      <w:r w:rsidR="005C18F3">
        <w:rPr>
          <w:rFonts w:ascii="Times New Roman" w:hAnsi="Times New Roman" w:cs="Times New Roman"/>
          <w:sz w:val="30"/>
          <w:szCs w:val="30"/>
        </w:rPr>
        <w:t xml:space="preserve">. </w:t>
      </w:r>
      <w:r w:rsidRPr="00464D11">
        <w:rPr>
          <w:rFonts w:ascii="Times New Roman" w:hAnsi="Times New Roman" w:cs="Times New Roman"/>
          <w:sz w:val="30"/>
          <w:szCs w:val="30"/>
        </w:rPr>
        <w:t>Результаты игры с песком нельзя интерпретировать. Нужно наблюдать за процессом, а не руководить им. У ребёнка происходит высвобождение подавленной энергии</w:t>
      </w:r>
      <w:r w:rsidR="001B1BF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A4812" w:rsidRDefault="007A4812" w:rsidP="0028255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Использование арт-терапии даёт возможность развивать детское творчество, воображение и мышление, активизировать и стимулировать речевую активность, улучшать качества внимания, снижать уровень тревожности и агрессии у детей.</w:t>
      </w:r>
    </w:p>
    <w:p w:rsidR="007A4812" w:rsidRPr="00282553" w:rsidRDefault="007A4812" w:rsidP="00282553">
      <w:pPr>
        <w:pStyle w:val="a4"/>
        <w:jc w:val="both"/>
        <w:rPr>
          <w:rFonts w:ascii="Times New Roman" w:hAnsi="Times New Roman" w:cs="Times New Roman"/>
          <w:b/>
          <w:color w:val="2F5496" w:themeColor="accent5" w:themeShade="BF"/>
          <w:sz w:val="30"/>
          <w:szCs w:val="30"/>
        </w:rPr>
      </w:pPr>
    </w:p>
    <w:p w:rsidR="004677D9" w:rsidRDefault="004677D9" w:rsidP="004677D9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Вильневец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Н.Ч., педагог-психолог </w:t>
      </w:r>
    </w:p>
    <w:p w:rsidR="004677D9" w:rsidRPr="00943988" w:rsidRDefault="004677D9" w:rsidP="00943988">
      <w:pPr>
        <w:shd w:val="clear" w:color="auto" w:fill="FFFFFF"/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ГУО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Деревнянский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детский сад»</w:t>
      </w:r>
      <w:r w:rsidRPr="008D770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</w:p>
    <w:sectPr w:rsidR="004677D9" w:rsidRPr="0094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077"/>
    <w:multiLevelType w:val="multilevel"/>
    <w:tmpl w:val="5998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248A8"/>
    <w:multiLevelType w:val="multilevel"/>
    <w:tmpl w:val="1B9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B4EE4"/>
    <w:multiLevelType w:val="multilevel"/>
    <w:tmpl w:val="A82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08"/>
    <w:rsid w:val="000376EA"/>
    <w:rsid w:val="00146BB1"/>
    <w:rsid w:val="001B1BFE"/>
    <w:rsid w:val="00282553"/>
    <w:rsid w:val="002C16C6"/>
    <w:rsid w:val="003A1D4C"/>
    <w:rsid w:val="003B0595"/>
    <w:rsid w:val="00464D11"/>
    <w:rsid w:val="004677D9"/>
    <w:rsid w:val="00546055"/>
    <w:rsid w:val="00547B69"/>
    <w:rsid w:val="005C18F3"/>
    <w:rsid w:val="005D027C"/>
    <w:rsid w:val="00752B53"/>
    <w:rsid w:val="00776D81"/>
    <w:rsid w:val="007A4812"/>
    <w:rsid w:val="007D56DA"/>
    <w:rsid w:val="00847430"/>
    <w:rsid w:val="008C7752"/>
    <w:rsid w:val="008D7708"/>
    <w:rsid w:val="009211B0"/>
    <w:rsid w:val="00943988"/>
    <w:rsid w:val="009B7B4C"/>
    <w:rsid w:val="00BA4848"/>
    <w:rsid w:val="00DC6FF0"/>
    <w:rsid w:val="00E72F1B"/>
    <w:rsid w:val="00EE4A95"/>
    <w:rsid w:val="00F45FEB"/>
    <w:rsid w:val="00FC277A"/>
    <w:rsid w:val="00FE39AD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C2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2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uiPriority w:val="1"/>
    <w:qFormat/>
    <w:rsid w:val="003A1D4C"/>
    <w:pPr>
      <w:spacing w:after="0" w:line="240" w:lineRule="auto"/>
    </w:pPr>
  </w:style>
  <w:style w:type="paragraph" w:customStyle="1" w:styleId="c1">
    <w:name w:val="c1"/>
    <w:basedOn w:val="a"/>
    <w:rsid w:val="007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6D81"/>
  </w:style>
  <w:style w:type="paragraph" w:customStyle="1" w:styleId="c5">
    <w:name w:val="c5"/>
    <w:basedOn w:val="a"/>
    <w:rsid w:val="007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D81"/>
  </w:style>
  <w:style w:type="character" w:styleId="a5">
    <w:name w:val="Hyperlink"/>
    <w:basedOn w:val="a0"/>
    <w:uiPriority w:val="99"/>
    <w:semiHidden/>
    <w:unhideWhenUsed/>
    <w:rsid w:val="007D56DA"/>
    <w:rPr>
      <w:color w:val="0000FF"/>
      <w:u w:val="single"/>
    </w:rPr>
  </w:style>
  <w:style w:type="character" w:styleId="a6">
    <w:name w:val="Emphasis"/>
    <w:basedOn w:val="a0"/>
    <w:uiPriority w:val="20"/>
    <w:qFormat/>
    <w:rsid w:val="007D56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05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C2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2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uiPriority w:val="1"/>
    <w:qFormat/>
    <w:rsid w:val="003A1D4C"/>
    <w:pPr>
      <w:spacing w:after="0" w:line="240" w:lineRule="auto"/>
    </w:pPr>
  </w:style>
  <w:style w:type="paragraph" w:customStyle="1" w:styleId="c1">
    <w:name w:val="c1"/>
    <w:basedOn w:val="a"/>
    <w:rsid w:val="007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6D81"/>
  </w:style>
  <w:style w:type="paragraph" w:customStyle="1" w:styleId="c5">
    <w:name w:val="c5"/>
    <w:basedOn w:val="a"/>
    <w:rsid w:val="007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D81"/>
  </w:style>
  <w:style w:type="character" w:styleId="a5">
    <w:name w:val="Hyperlink"/>
    <w:basedOn w:val="a0"/>
    <w:uiPriority w:val="99"/>
    <w:semiHidden/>
    <w:unhideWhenUsed/>
    <w:rsid w:val="007D56DA"/>
    <w:rPr>
      <w:color w:val="0000FF"/>
      <w:u w:val="single"/>
    </w:rPr>
  </w:style>
  <w:style w:type="character" w:styleId="a6">
    <w:name w:val="Emphasis"/>
    <w:basedOn w:val="a0"/>
    <w:uiPriority w:val="20"/>
    <w:qFormat/>
    <w:rsid w:val="007D56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27E9-F7A0-4D3F-9C9E-91C44AA2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2022-11-02T15:30:00Z</cp:lastPrinted>
  <dcterms:created xsi:type="dcterms:W3CDTF">2022-11-08T06:05:00Z</dcterms:created>
  <dcterms:modified xsi:type="dcterms:W3CDTF">2022-11-11T05:35:00Z</dcterms:modified>
</cp:coreProperties>
</file>